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C1" w:rsidRPr="00FA584C" w:rsidRDefault="000C5DC1" w:rsidP="000C5D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ДОГОВІР</w:t>
      </w:r>
    </w:p>
    <w:p w:rsidR="000C5DC1" w:rsidRPr="00FA584C" w:rsidRDefault="000C5DC1" w:rsidP="000C5D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на проведення </w:t>
      </w:r>
      <w:proofErr w:type="spellStart"/>
      <w:r w:rsidR="00527D4B" w:rsidRPr="00FA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енергоаудит</w:t>
      </w:r>
      <w:r w:rsidRPr="00FA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у</w:t>
      </w:r>
      <w:proofErr w:type="spellEnd"/>
      <w:r w:rsidRPr="00FA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 </w:t>
      </w:r>
    </w:p>
    <w:p w:rsidR="000C5DC1" w:rsidRPr="00FA584C" w:rsidRDefault="000C5DC1" w:rsidP="000C5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м. ______________ 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   "___"_________ 201</w:t>
      </w: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 р.  </w:t>
      </w:r>
    </w:p>
    <w:p w:rsidR="000C5DC1" w:rsidRPr="00FA584C" w:rsidRDefault="00527D4B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Аудитор</w:t>
      </w:r>
      <w:r w:rsidR="000C5DC1"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_________________________________ , іменован</w:t>
      </w: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ий</w:t>
      </w:r>
      <w:r w:rsidR="000C5DC1"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 подальшому "Виконавець", в особі _______________________ (посада, П.І.П.), діючого на підставі _______________________ (Статуту, положення), з одного боку, і ________________________ (найменування організації), іменована надалі  "Замовник", в особі ____________________________________________ (посада, П.І.П.), що діє на підставі ____________________ (Статуту, положення), з іншої сторони, уклали даний Договір про наступне:</w:t>
      </w:r>
    </w:p>
    <w:p w:rsidR="000C5DC1" w:rsidRPr="00FA584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1. ПРЕДМЕТ ДОГОВОРУ </w:t>
      </w:r>
    </w:p>
    <w:p w:rsidR="000C5DC1" w:rsidRPr="00FA584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1.1. Замовник доручає, а </w:t>
      </w:r>
      <w:r w:rsid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иконавець приймає на себе виконання робіт: </w:t>
      </w:r>
    </w:p>
    <w:p w:rsidR="001E4FB1" w:rsidRDefault="000C5DC1" w:rsidP="00CD3D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1.1.1.</w:t>
      </w:r>
      <w:r w:rsidR="001E4FB1" w:rsidRP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E4FB1"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Провести </w:t>
      </w:r>
      <w:r w:rsid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перевірку в </w:t>
      </w:r>
      <w:proofErr w:type="spellStart"/>
      <w:r w:rsid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об’</w:t>
      </w:r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ємі</w:t>
      </w:r>
      <w:proofErr w:type="spellEnd"/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, </w:t>
      </w:r>
      <w:proofErr w:type="spellStart"/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який</w:t>
      </w:r>
      <w:proofErr w:type="spellEnd"/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визначив</w:t>
      </w:r>
      <w:proofErr w:type="spellEnd"/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</w:t>
      </w:r>
      <w:proofErr w:type="spellStart"/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Замовник</w:t>
      </w:r>
      <w:proofErr w:type="spellEnd"/>
      <w:r w:rsidR="001E4FB1" w:rsidRPr="00165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, </w:t>
      </w:r>
      <w:r w:rsidR="001E4FB1"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 також забезпечити виведення остаточних результатів </w:t>
      </w:r>
      <w:proofErr w:type="spellStart"/>
      <w:r w:rsid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енергоаудиту</w:t>
      </w:r>
      <w:proofErr w:type="spellEnd"/>
      <w:r w:rsidR="001E4FB1"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 порядку, установленому нормативними актами. </w:t>
      </w:r>
    </w:p>
    <w:p w:rsidR="00CD3DE5" w:rsidRPr="00CD3DE5" w:rsidRDefault="000C5DC1" w:rsidP="00CD3DE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7D4B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 xml:space="preserve"> </w:t>
      </w:r>
      <w:r w:rsidR="00FA584C">
        <w:rPr>
          <w:rFonts w:ascii="Times New Roman" w:eastAsia="Times New Roman" w:hAnsi="Times New Roman" w:cs="Times New Roman"/>
          <w:color w:val="555555"/>
          <w:sz w:val="24"/>
          <w:szCs w:val="24"/>
          <w:lang w:eastAsia="uk-UA"/>
        </w:rPr>
        <w:t>П</w:t>
      </w:r>
      <w:r w:rsidR="00CD3DE5" w:rsidRPr="00CD3DE5">
        <w:rPr>
          <w:rFonts w:ascii="Times New Roman" w:hAnsi="Times New Roman" w:cs="Times New Roman"/>
          <w:sz w:val="24"/>
        </w:rPr>
        <w:t xml:space="preserve">роведення </w:t>
      </w:r>
      <w:proofErr w:type="spellStart"/>
      <w:r w:rsidR="00FA584C">
        <w:rPr>
          <w:rFonts w:ascii="Times New Roman" w:hAnsi="Times New Roman" w:cs="Times New Roman"/>
          <w:sz w:val="24"/>
        </w:rPr>
        <w:t>енергоаудиту</w:t>
      </w:r>
      <w:proofErr w:type="spellEnd"/>
      <w:r w:rsidR="00FA584C">
        <w:rPr>
          <w:rFonts w:ascii="Times New Roman" w:hAnsi="Times New Roman" w:cs="Times New Roman"/>
          <w:sz w:val="24"/>
        </w:rPr>
        <w:t>, як</w:t>
      </w:r>
      <w:r w:rsidR="00CD3DE5" w:rsidRPr="00CD3DE5">
        <w:rPr>
          <w:rFonts w:ascii="Times New Roman" w:hAnsi="Times New Roman" w:cs="Times New Roman"/>
          <w:sz w:val="24"/>
        </w:rPr>
        <w:t xml:space="preserve"> сприяння керівництву об’єкта, що споживає </w:t>
      </w:r>
      <w:r w:rsidR="00FA584C">
        <w:rPr>
          <w:rFonts w:ascii="Times New Roman" w:hAnsi="Times New Roman" w:cs="Times New Roman"/>
          <w:sz w:val="24"/>
        </w:rPr>
        <w:t>паливно-енергетичні ресурси (ПЕР),</w:t>
      </w:r>
      <w:r w:rsidR="00CD3DE5" w:rsidRPr="00CD3DE5">
        <w:rPr>
          <w:rFonts w:ascii="Times New Roman" w:hAnsi="Times New Roman" w:cs="Times New Roman"/>
          <w:sz w:val="24"/>
        </w:rPr>
        <w:t xml:space="preserve"> у визначенні стану споживання ПЕР, потенціалу енергозбереження, джерел втрат та обсягу нераціонального використання ПЕР виробничими і допоміжними підрозділами, технологічними процесами та окремими споживачами, у розробленні </w:t>
      </w:r>
      <w:proofErr w:type="spellStart"/>
      <w:r w:rsidR="00CD3DE5" w:rsidRPr="00CD3DE5">
        <w:rPr>
          <w:rFonts w:ascii="Times New Roman" w:hAnsi="Times New Roman" w:cs="Times New Roman"/>
          <w:sz w:val="24"/>
        </w:rPr>
        <w:t>енергоощадних</w:t>
      </w:r>
      <w:proofErr w:type="spellEnd"/>
      <w:r w:rsidR="00CD3DE5" w:rsidRPr="00CD3DE5">
        <w:rPr>
          <w:rFonts w:ascii="Times New Roman" w:hAnsi="Times New Roman" w:cs="Times New Roman"/>
          <w:sz w:val="24"/>
        </w:rPr>
        <w:t xml:space="preserve"> заходів, їх техніко-економічному оцінюванню та оцінюванню їх впливу на навколишнє природне середовище.</w:t>
      </w:r>
    </w:p>
    <w:p w:rsidR="00FA584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1.1.2.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FA584C"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Проведення </w:t>
      </w:r>
      <w:proofErr w:type="spellStart"/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енерго</w:t>
      </w:r>
      <w:r w:rsidR="00FA584C"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аудиторської</w:t>
      </w:r>
      <w:proofErr w:type="spellEnd"/>
      <w:r w:rsidR="00FA584C"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перевірки  Замовника 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період з _______ 201</w:t>
      </w:r>
      <w:r w:rsidR="00FA584C"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 р. 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</w:t>
      </w:r>
      <w:r w:rsid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 _______ 201</w:t>
      </w:r>
      <w:r w:rsidR="00FA584C"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 р. 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0C5DC1" w:rsidRPr="00FA584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Строк здачі робіт </w:t>
      </w:r>
      <w:r w:rsid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 Договором "___"__________ 201</w:t>
      </w: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__ р. </w:t>
      </w:r>
    </w:p>
    <w:p w:rsidR="000C5DC1" w:rsidRPr="00FA584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результаті перевірки 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иконавцем:</w:t>
      </w:r>
    </w:p>
    <w:p w:rsidR="00175343" w:rsidRDefault="000C5DC1" w:rsidP="0017534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1.1.3. 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Замовнику над</w:t>
      </w:r>
      <w:r w:rsidRP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ається </w:t>
      </w:r>
      <w:r w:rsid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75343" w:rsidRPr="00684E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звіт</w:t>
      </w:r>
      <w:r w:rsid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за результатами роботи:</w:t>
      </w:r>
      <w:r w:rsidR="00FA5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175343" w:rsidRDefault="00175343" w:rsidP="00175343">
      <w:pPr>
        <w:pStyle w:val="a5"/>
        <w:spacing w:before="0" w:beforeAutospacing="0" w:after="0" w:afterAutospacing="0"/>
      </w:pPr>
      <w:proofErr w:type="spellStart"/>
      <w:r w:rsidRPr="00175343">
        <w:t>-</w:t>
      </w:r>
      <w:r w:rsidR="0099202B" w:rsidRPr="00175343">
        <w:t>визначення</w:t>
      </w:r>
      <w:proofErr w:type="spellEnd"/>
      <w:r w:rsidR="0099202B" w:rsidRPr="00175343">
        <w:t xml:space="preserve"> загального стану об’єкта, що споживає ПЕР, його основних підрозділів та технологічних процесів як споживачів ПЕР; 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>- аналіз</w:t>
      </w:r>
      <w:r w:rsidR="0099202B" w:rsidRPr="00175343">
        <w:t xml:space="preserve"> балансів споживання ПЕР окремо по кожному виду;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r w:rsidR="0099202B" w:rsidRPr="00175343">
        <w:t xml:space="preserve">аналіз балансів споживання ПЕР в енергоємних технологічних установках, </w:t>
      </w:r>
      <w:r>
        <w:t xml:space="preserve"> </w:t>
      </w:r>
      <w:r w:rsidR="0099202B" w:rsidRPr="00175343">
        <w:t>технологічних процесах та підрозділах;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r w:rsidR="0099202B" w:rsidRPr="00175343">
        <w:t xml:space="preserve">аналіз втрат ПЕР на об’єктах </w:t>
      </w:r>
      <w:proofErr w:type="spellStart"/>
      <w:r>
        <w:t>енергоаудиту</w:t>
      </w:r>
      <w:proofErr w:type="spellEnd"/>
      <w:r w:rsidR="0099202B" w:rsidRPr="00175343">
        <w:t>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r w:rsidR="0099202B" w:rsidRPr="00175343">
        <w:t>аналіз витрат коштів на ПЕР у собівартості продукції;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proofErr w:type="spellStart"/>
      <w:r w:rsidR="0099202B" w:rsidRPr="00175343">
        <w:t>оцінення</w:t>
      </w:r>
      <w:proofErr w:type="spellEnd"/>
      <w:r w:rsidR="0099202B" w:rsidRPr="00175343">
        <w:t xml:space="preserve"> потенціалу енергозбереження об’єктів </w:t>
      </w:r>
      <w:proofErr w:type="spellStart"/>
      <w:r w:rsidR="0099202B" w:rsidRPr="00175343">
        <w:t>ЕА</w:t>
      </w:r>
      <w:proofErr w:type="spellEnd"/>
      <w:r w:rsidR="0099202B" w:rsidRPr="00175343">
        <w:t>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proofErr w:type="spellStart"/>
      <w:r w:rsidR="0099202B" w:rsidRPr="00175343">
        <w:t>оцінення</w:t>
      </w:r>
      <w:proofErr w:type="spellEnd"/>
      <w:r w:rsidR="0099202B" w:rsidRPr="00175343">
        <w:t xml:space="preserve"> рівня ефективності використання ПЕР;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r w:rsidR="0099202B" w:rsidRPr="00175343">
        <w:t>аналіз</w:t>
      </w:r>
      <w:r>
        <w:t xml:space="preserve"> </w:t>
      </w:r>
      <w:r w:rsidR="0099202B" w:rsidRPr="00175343">
        <w:t>енергоємності продукції;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r w:rsidR="0099202B" w:rsidRPr="00175343">
        <w:t>аналіз</w:t>
      </w:r>
      <w:r>
        <w:t xml:space="preserve"> </w:t>
      </w:r>
      <w:r w:rsidR="0099202B" w:rsidRPr="00175343">
        <w:t xml:space="preserve"> питомого споживання ПЕР і порівняння з чинними нормами та нормативами, підготов</w:t>
      </w:r>
      <w:r>
        <w:t xml:space="preserve">ка </w:t>
      </w:r>
      <w:r w:rsidR="0099202B" w:rsidRPr="00175343">
        <w:t>пропозицій щодо його зменшення;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proofErr w:type="spellStart"/>
      <w:r w:rsidR="0099202B" w:rsidRPr="00175343">
        <w:t>оцінення</w:t>
      </w:r>
      <w:proofErr w:type="spellEnd"/>
      <w:r w:rsidR="0099202B" w:rsidRPr="00175343">
        <w:t xml:space="preserve"> ефективності функціонування</w:t>
      </w:r>
      <w:r>
        <w:t xml:space="preserve"> служби </w:t>
      </w:r>
      <w:proofErr w:type="spellStart"/>
      <w:r>
        <w:t>енергоменеджменту</w:t>
      </w:r>
      <w:proofErr w:type="spellEnd"/>
      <w:r>
        <w:t xml:space="preserve"> (</w:t>
      </w:r>
      <w:r w:rsidR="0099202B" w:rsidRPr="00175343">
        <w:t>СЕМ</w:t>
      </w:r>
      <w:r>
        <w:t>)</w:t>
      </w:r>
      <w:r w:rsidR="0099202B" w:rsidRPr="00175343">
        <w:t>;</w:t>
      </w:r>
    </w:p>
    <w:p w:rsidR="0099202B" w:rsidRPr="00175343" w:rsidRDefault="00175343" w:rsidP="00175343">
      <w:pPr>
        <w:pStyle w:val="a5"/>
        <w:spacing w:before="0" w:beforeAutospacing="0" w:after="0" w:afterAutospacing="0"/>
      </w:pPr>
      <w:r>
        <w:t xml:space="preserve">- </w:t>
      </w:r>
      <w:r w:rsidR="0099202B" w:rsidRPr="00175343">
        <w:t>розроб</w:t>
      </w:r>
      <w:r>
        <w:t>лення</w:t>
      </w:r>
      <w:r w:rsidR="0099202B" w:rsidRPr="00175343">
        <w:t xml:space="preserve"> рекомендацій щодо впровадження </w:t>
      </w:r>
      <w:proofErr w:type="spellStart"/>
      <w:r w:rsidR="0099202B" w:rsidRPr="00175343">
        <w:t>енергоощадних</w:t>
      </w:r>
      <w:proofErr w:type="spellEnd"/>
      <w:r w:rsidR="0099202B" w:rsidRPr="00175343">
        <w:t xml:space="preserve"> заходів з їх техніко-економічним оцін</w:t>
      </w:r>
      <w:r>
        <w:t>юванн</w:t>
      </w:r>
      <w:r w:rsidR="0099202B" w:rsidRPr="00175343">
        <w:t xml:space="preserve">ям. </w:t>
      </w:r>
    </w:p>
    <w:p w:rsidR="0099202B" w:rsidRPr="00175343" w:rsidRDefault="0099202B" w:rsidP="00175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5DC1" w:rsidRPr="00175343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753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lastRenderedPageBreak/>
        <w:t>2. ОБОВ'ЯЗКИ СТОРІН</w:t>
      </w:r>
    </w:p>
    <w:p w:rsidR="000C5DC1" w:rsidRPr="00175343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2.1. Замовник зобов'язується: </w:t>
      </w:r>
    </w:p>
    <w:p w:rsidR="000C5DC1" w:rsidRPr="00175343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2.1.1. Надати Виконавцеві</w:t>
      </w:r>
      <w:r w:rsid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проектну, технічну </w:t>
      </w:r>
      <w:r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документацію </w:t>
      </w:r>
      <w:r w:rsid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та</w:t>
      </w:r>
      <w:r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звітність, іншу інформацію, необхідну для здійснення робіт, передбачених п. 1.1 даного Договору, у повному обсязі й у строки, що забезпечують план робіт. Відсутність зазначен</w:t>
      </w:r>
      <w:r w:rsidR="001E4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их документів, звітності й іншої</w:t>
      </w:r>
      <w:r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інформації є підставою розірвання даного Договору в порядку, встановленому п. 9.3 даного Договору. Збільшення строків надання зазначених документів, звітності й іншій інформації незалежно від того, відбулося це збільшення з вини Замовника або без його провини, якщо це спричинить неможливість завершити роботи, передбачені п. 1.1 даного Договору в обумовлений Договором строк, є підставою автоматичного продовження строку Договору на період, необхідний для завершення робіт. При цьому Замовник відшкодовує заподіяний Виконавцеві збиток, у тому числі упущену вигоду. </w:t>
      </w:r>
    </w:p>
    <w:p w:rsidR="000C5DC1" w:rsidRPr="00175343" w:rsidRDefault="001E4FB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2.1.2</w:t>
      </w:r>
      <w:r w:rsidR="000C5DC1" w:rsidRPr="00175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Замовник зобов'язується надавати на вимогу Виконавця пояснення посадових осіб Замовника з питань, пов'язаних із проведенням робіт, передбачених п. 1.1 даного Договору, а також довідки й копії необхідних документів. </w:t>
      </w:r>
    </w:p>
    <w:p w:rsidR="004A4399" w:rsidRPr="002E04CC" w:rsidRDefault="001E4FB1" w:rsidP="004A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Виконавець,має право для виконання Договору залучати іншу особу (субпідрядника), залишаючись відповідальним</w:t>
      </w:r>
      <w:r w:rsidR="004A4399" w:rsidRPr="001E4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4A4399" w:rsidRPr="001E4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повному обсязі перед Замовником за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виконання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Договору.</w:t>
      </w:r>
    </w:p>
    <w:p w:rsidR="004A4399" w:rsidRDefault="001E4FB1" w:rsidP="004A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2.3. Субпідрядники, що залучаються до виконання робіт, повинні відповідати кваліфікаційним та іншим вимогам, передбаченим діючим законодавством (мати ліцензію (дозвіл) на виконання робіт,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визначених Договором, досвід виконання аналогічних робіт та ресурси, достатні для їх виконання, тощо).</w:t>
      </w:r>
    </w:p>
    <w:p w:rsidR="001E4FB1" w:rsidRPr="002E04CC" w:rsidRDefault="001E4FB1" w:rsidP="004A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4399" w:rsidRPr="002E04CC" w:rsidRDefault="001E4FB1" w:rsidP="004A4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4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</w:t>
      </w:r>
      <w:r w:rsidR="004A4399" w:rsidRPr="002E04C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 ЦІНА ДОГОВОРУ ТА ПОРЯДОК РОЗРАХУНКІВ СТОРІН</w:t>
      </w:r>
    </w:p>
    <w:p w:rsidR="004A4399" w:rsidRPr="002E04CC" w:rsidRDefault="001E4FB1" w:rsidP="004A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4A4399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3.1. Ціна послуг за цим Договором становить ____________________________ грн. ____ коп. і включає вартість усіх необхідних робіт, зазначених у п.1.1. цього Договору. </w:t>
      </w:r>
    </w:p>
    <w:p w:rsidR="004A4399" w:rsidRPr="002E04CC" w:rsidRDefault="004A4399" w:rsidP="004A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3.2. Оплата за виконані роботи за цим Договором здійснюється Замовником, на підставі виданого Виконавцем в момент підписання Договору рахунку –</w:t>
      </w:r>
      <w:r w:rsidR="00711D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фактури, шляхом 100% передоплати у національній валюті України шляхом безготівкового перерахування коштів на поточний рахунок Виконавця протягом </w:t>
      </w:r>
      <w:r w:rsidR="00711D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3-х</w:t>
      </w:r>
      <w:r w:rsidR="00711D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банківських днів з моменту підписання </w:t>
      </w:r>
      <w:r w:rsidR="00711D6C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торонами </w:t>
      </w:r>
      <w:r w:rsidR="00711D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Договору.</w:t>
      </w:r>
    </w:p>
    <w:p w:rsidR="004A4399" w:rsidRPr="002E04CC" w:rsidRDefault="004A4399" w:rsidP="004A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3.3. Сторонами, за взаємною згодою, може бути змінений порядок здійснення розрахунків, шляхом укладення Додаткової угоди до цього Договору.</w:t>
      </w:r>
    </w:p>
    <w:p w:rsidR="004A4399" w:rsidRPr="001E4FB1" w:rsidRDefault="004A4399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4. ПОРЯДОК ЗДАВАННЯ-ПРИЙНЯТТЯ РОБІТ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4.1. Передача оформленої у встановленому порядку документації по закінченні Договору здійснюється супровідними документами Виконавця.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4.2. По завершенні робіт Виконавець представляє Замовникові акт про приймання результатів робіт.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4.3. Замовник зобов'язується протягом  15 днів від дня одержання акта про приймання робіт розглянути, при відсутності заперечень, підписати й направити виконавцеві підписаний акт про приймання робіт або мотивовану відмову від приймання робіт.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4.4. У випадку мотивованої відмови Замовника сторони установлюють двосторонній акт із переліком необхідних доробок і строків їхнього виконання.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4.</w:t>
      </w:r>
      <w:r w:rsidR="00711D6C"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Якщо, на відміну від первісних технічних і інших вимог, при прийманні роботи буде виявлена необхідність доробки окремих її частин, а відповідно до  цього зміни технічних умов на вимогу Замовника, ця робота здійснюється за додатковим погодженням.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5. ВІДПОВІДАЛЬНІСТЬ СТОРІН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5.1. За невиконання або неналежне виконання зобов'язань за цим Договором Замовник і Виконавець несуть майнову відповідальність відповідно до  діючого законодавства й умовами даного Договору.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5.2. Виконавець несе повну матеріальну відповідальність відповідно до  діючого законодавства й умовами даного Договору.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5.3. У випадку </w:t>
      </w:r>
      <w:proofErr w:type="spellStart"/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незавершення</w:t>
      </w:r>
      <w:proofErr w:type="spellEnd"/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робіт у строк, встановлений даним Договором, з вини Виконавця він виплачує Замовникові пеню в розмірі ____% суми вартості робіт за кожний день прострочення.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5.4. За порушення умов оплати, передбачених п. 2.1, 7.3 даного Договору, і прострочення прийому виконаних робіт Замовник виплачує Виконавцеві пеню в розмірі ____% суми, що підлягає виплаті, за кожний день прострочення.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6. КОНФІДЕНЦІЙНІСТЬ</w:t>
      </w:r>
    </w:p>
    <w:p w:rsidR="000C5DC1" w:rsidRPr="00527D4B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6.1. Сторони зобов'язуються зберігати таємницю існування й зміст дійсного Договору, а також будь-яку інформацію й дані, представлені кожною зі сторін у зв'язку з даним Договором, не розкривати й не розголошувати в загальному або зокрема  факти або інформацію якій-небудь третій стороні без попередньої письмової згоди Замовника й навпаки.</w:t>
      </w:r>
      <w:r w:rsidR="00711D6C" w:rsidRPr="00711D6C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 xml:space="preserve"> </w:t>
      </w:r>
      <w:r w:rsidR="00711D6C" w:rsidRPr="002E04CC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r w:rsidR="00711D6C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цим Договором поняття </w:t>
      </w:r>
      <w:proofErr w:type="spellStart"/>
      <w:r w:rsidR="00711D6C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“конфіденційна</w:t>
      </w:r>
      <w:proofErr w:type="spellEnd"/>
      <w:r w:rsidR="00711D6C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11D6C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інформація”</w:t>
      </w:r>
      <w:proofErr w:type="spellEnd"/>
      <w:r w:rsidR="00711D6C" w:rsidRPr="002E04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включає в себе всі документи, пов’язані з виконанням цього Договору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Зобов'язання по конфіденційності й невикористанню, покладені на Виконавця даним Договором, не будуть поширюватися на загальнодоступну інформацію, а також на інформацію, що стане відома не з вини Виконавця.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6.2. Інформація, надана Замовникові відповідно до  даного Договору, призначена винятково для нього й не може передаватися ні частково, ні повністю третім особам або використатися яким-небудь іншим способом за участю третіх осіб без згоди Виконавця.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7. ВИРІШЕННЯ СПОРІВ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7.1. Усі суперечки й розбіжності між двома сторонами даного Договору, які можуть виникнути за даним Договором, якщо вони не будуть усунуті шляхом переговорів, повинні остаточно вирішуватися відповідно до  діючого законодавства.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8. ФОРС-МАЖОР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8.1. Під форс-мажорними обставинами маються на увазі такі нещастя, як війни, окупація, громадянська війна, суспільні безладдя, акти органів держави й т.д. У кожному випадку настання такої події перебуває поза контролем сторін, і у всіх таких випадках виконання зобов'язань згідно із даним Договором стає неможливим.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8.2. Якщо форс-мажорні обставини мають місце й перешкоджають сторонам вчасно виконати зобов'язання, то сторони, що перебувають у таких екстремальних умовах, звільняються від виконання обов'язків до припинення дії зазначених форс-мажорних 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обставин за умови, що сторона, яка піддалася дії форс-мажорних обставин, негайно повідомить іншу сторону про те, що трапилося, з докладним описом  умов, що створилися.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9. ТЕРМІН ДІЇ ДОГОВОРУ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9.1. Термін дії даного </w:t>
      </w:r>
      <w:r w:rsid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Договору: початок ________ 20__ р. закінчення _________ 20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__ р.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9.</w:t>
      </w:r>
      <w:r w:rsidR="00684E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Кожна зі сторін буде мати право негайно перервати дію даного Договору шляхом письмового повідомлення протилежної сторони, якщо інша сторона зробить яке-небудь порушення й таке порушення не буде усунуто протягом  3 днів після подачі письмового повідомлення про дане порушення. </w:t>
      </w:r>
    </w:p>
    <w:p w:rsidR="000C5DC1" w:rsidRPr="00711D6C" w:rsidRDefault="00684EF9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9.3</w:t>
      </w:r>
      <w:r w:rsidR="000C5DC1"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У випадку розірвання Договору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 порядку, передбаченому п. 9.2</w:t>
      </w:r>
      <w:r w:rsidR="000C5DC1"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даного Договору, оплата послуг і робіт Виконавця буде здійснюватися Замовником на підставі виставленої Виконавцем на інкасо платіжної вимоги з додатком одностороннього акту із вказівкою обсягу й вартості фактично зроблених послуг і виконаних робіт.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</w:t>
      </w:r>
      <w:r w:rsidR="00684E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0</w:t>
      </w: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. ЮРИДИЧНІ АДРЕСИ Й РЕКВІЗИТИ СТОРІН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Виконавець: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_________________________________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Адреса : ____________________________________________________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Рахунок № __________________________________________________</w:t>
      </w:r>
    </w:p>
    <w:p w:rsidR="000C5DC1" w:rsidRPr="00711D6C" w:rsidRDefault="000C5DC1" w:rsidP="000C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Замовник: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___________________________________________________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Адреса : ____________________________________________________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Рахунок № __________________________________________________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До даного Договору додається: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0C5DC1" w:rsidRPr="00F171E1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 Протокол узгодження договірної ціни. </w:t>
      </w:r>
      <w:r w:rsidR="00F17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  <w:t>(</w:t>
      </w:r>
      <w:proofErr w:type="spellStart"/>
      <w:r w:rsidR="00F17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  <w:t>по</w:t>
      </w:r>
      <w:proofErr w:type="spellEnd"/>
      <w:r w:rsidR="00F17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uk-UA"/>
        </w:rPr>
        <w:t xml:space="preserve"> необхідності)</w:t>
      </w:r>
    </w:p>
    <w:p w:rsidR="000C5DC1" w:rsidRPr="00711D6C" w:rsidRDefault="000C5DC1" w:rsidP="000C5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Даний Договір підписаний в 2-х екземплярах.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Підписи сторін: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Виконавець            </w:t>
      </w:r>
      <w:r w:rsidR="00684E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    Замовник </w:t>
      </w:r>
    </w:p>
    <w:p w:rsidR="000C5DC1" w:rsidRPr="00711D6C" w:rsidRDefault="000C5DC1" w:rsidP="000C5D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_______________ </w:t>
      </w:r>
      <w:r w:rsidR="00684E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</w:t>
      </w:r>
      <w:r w:rsidRPr="0071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________________ </w:t>
      </w:r>
    </w:p>
    <w:p w:rsidR="000C5DC1" w:rsidRPr="00711D6C" w:rsidRDefault="000C5D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C5DC1" w:rsidRPr="00711D6C" w:rsidSect="00A42C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2B1"/>
    <w:multiLevelType w:val="hybridMultilevel"/>
    <w:tmpl w:val="D2103BA6"/>
    <w:lvl w:ilvl="0" w:tplc="FFFFFFFF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DC1"/>
    <w:rsid w:val="000C5DC1"/>
    <w:rsid w:val="001652E1"/>
    <w:rsid w:val="00175343"/>
    <w:rsid w:val="001E4FB1"/>
    <w:rsid w:val="002E04CC"/>
    <w:rsid w:val="004A4399"/>
    <w:rsid w:val="004B50E8"/>
    <w:rsid w:val="00527D4B"/>
    <w:rsid w:val="00684EF9"/>
    <w:rsid w:val="00711D6C"/>
    <w:rsid w:val="0099202B"/>
    <w:rsid w:val="00993F1A"/>
    <w:rsid w:val="00A42CC6"/>
    <w:rsid w:val="00BC1246"/>
    <w:rsid w:val="00C0144B"/>
    <w:rsid w:val="00C722FB"/>
    <w:rsid w:val="00CD3DE5"/>
    <w:rsid w:val="00F171E1"/>
    <w:rsid w:val="00FA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C6"/>
  </w:style>
  <w:style w:type="paragraph" w:styleId="1">
    <w:name w:val="heading 1"/>
    <w:basedOn w:val="a"/>
    <w:link w:val="10"/>
    <w:uiPriority w:val="9"/>
    <w:qFormat/>
    <w:rsid w:val="000C5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C5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D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C5DC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0C5DC1"/>
    <w:rPr>
      <w:color w:val="0000FF"/>
      <w:u w:val="single"/>
    </w:rPr>
  </w:style>
  <w:style w:type="paragraph" w:customStyle="1" w:styleId="articleinfo">
    <w:name w:val="articleinfo"/>
    <w:basedOn w:val="a"/>
    <w:rsid w:val="000C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reated">
    <w:name w:val="created"/>
    <w:basedOn w:val="a0"/>
    <w:rsid w:val="000C5DC1"/>
  </w:style>
  <w:style w:type="paragraph" w:styleId="a4">
    <w:name w:val="Normal (Web)"/>
    <w:basedOn w:val="a"/>
    <w:uiPriority w:val="99"/>
    <w:semiHidden/>
    <w:unhideWhenUsed/>
    <w:rsid w:val="000C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basedOn w:val="a"/>
    <w:uiPriority w:val="1"/>
    <w:qFormat/>
    <w:rsid w:val="000C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5DC1"/>
    <w:rPr>
      <w:b/>
      <w:bCs/>
    </w:rPr>
  </w:style>
  <w:style w:type="paragraph" w:customStyle="1" w:styleId="11">
    <w:name w:val="Стандарт1"/>
    <w:basedOn w:val="1"/>
    <w:autoRedefine/>
    <w:rsid w:val="0099202B"/>
    <w:pPr>
      <w:keepNext/>
      <w:spacing w:before="120" w:beforeAutospacing="0" w:after="120" w:afterAutospacing="0" w:line="360" w:lineRule="auto"/>
      <w:ind w:left="1134" w:hanging="425"/>
    </w:pPr>
    <w:rPr>
      <w:rFonts w:ascii="Arial" w:hAnsi="Arial" w:cs="Arial"/>
      <w:bCs w:val="0"/>
      <w:caps/>
      <w:kern w:val="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6168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2015-11-22T06:14:00Z</dcterms:created>
  <dcterms:modified xsi:type="dcterms:W3CDTF">2015-11-22T06:15:00Z</dcterms:modified>
</cp:coreProperties>
</file>